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3AAD7" w14:textId="77777777" w:rsidR="00CE5F21" w:rsidRDefault="00CE5F21" w:rsidP="00CE5F21">
      <w:pPr>
        <w:spacing w:after="0"/>
        <w:jc w:val="center"/>
        <w:rPr>
          <w:rFonts w:ascii="Arial" w:hAnsi="Arial" w:cs="Arial"/>
          <w:b/>
          <w:bCs/>
        </w:rPr>
      </w:pPr>
    </w:p>
    <w:p w14:paraId="227E75EC" w14:textId="1011E5A1" w:rsidR="00572B17" w:rsidRDefault="00572B17" w:rsidP="00572B17">
      <w:pPr>
        <w:spacing w:after="0"/>
        <w:jc w:val="right"/>
        <w:rPr>
          <w:rFonts w:ascii="Arial" w:hAnsi="Arial" w:cs="Arial"/>
        </w:rPr>
      </w:pPr>
      <w:r w:rsidRPr="00572B17">
        <w:rPr>
          <w:rFonts w:ascii="Arial" w:hAnsi="Arial" w:cs="Arial"/>
        </w:rPr>
        <w:t xml:space="preserve">Załącznik nr </w:t>
      </w:r>
      <w:r w:rsidR="001D7F26">
        <w:rPr>
          <w:rFonts w:ascii="Arial" w:hAnsi="Arial" w:cs="Arial"/>
        </w:rPr>
        <w:t>3</w:t>
      </w:r>
      <w:r w:rsidRPr="00572B17">
        <w:rPr>
          <w:rFonts w:ascii="Arial" w:hAnsi="Arial" w:cs="Arial"/>
        </w:rPr>
        <w:t xml:space="preserve"> do Zapytania ofertowego</w:t>
      </w:r>
    </w:p>
    <w:p w14:paraId="12A83F27" w14:textId="4E30B656" w:rsidR="00572B17" w:rsidRPr="00D974FC" w:rsidRDefault="00D974FC" w:rsidP="00D974FC">
      <w:pPr>
        <w:pStyle w:val="Podtytu"/>
      </w:pPr>
      <w:r w:rsidRPr="007012C0">
        <w:rPr>
          <w:rFonts w:ascii="Arial" w:hAnsi="Arial" w:cs="Arial"/>
          <w:bCs/>
          <w:color w:val="auto"/>
          <w:sz w:val="24"/>
          <w:szCs w:val="24"/>
        </w:rPr>
        <w:t>IN.041.1.2024</w:t>
      </w:r>
    </w:p>
    <w:p w14:paraId="5D8F8542" w14:textId="5474DE3C" w:rsidR="00E74973" w:rsidRPr="00CE5F21" w:rsidRDefault="00E74973" w:rsidP="00CE5F21">
      <w:pPr>
        <w:spacing w:after="0"/>
        <w:jc w:val="center"/>
        <w:rPr>
          <w:rFonts w:ascii="Arial" w:hAnsi="Arial" w:cs="Arial"/>
          <w:b/>
          <w:bCs/>
        </w:rPr>
      </w:pPr>
      <w:r w:rsidRPr="00CE5F21">
        <w:rPr>
          <w:rFonts w:ascii="Arial" w:hAnsi="Arial" w:cs="Arial"/>
          <w:b/>
          <w:bCs/>
        </w:rPr>
        <w:t>OPIS PRZEDMIOTU ZAMÓWIENIA</w:t>
      </w:r>
    </w:p>
    <w:p w14:paraId="40DA8B30" w14:textId="77777777" w:rsidR="00E74973" w:rsidRPr="00CE5F21" w:rsidRDefault="00E74973" w:rsidP="00E74973">
      <w:pPr>
        <w:spacing w:after="0"/>
        <w:rPr>
          <w:rFonts w:ascii="Arial" w:hAnsi="Arial" w:cs="Arial"/>
          <w:b/>
          <w:bCs/>
        </w:rPr>
      </w:pPr>
    </w:p>
    <w:p w14:paraId="65F81C73" w14:textId="0C415159" w:rsidR="00E74973" w:rsidRPr="00CE5F21" w:rsidRDefault="00E74973" w:rsidP="00E74973">
      <w:pPr>
        <w:spacing w:after="0"/>
        <w:rPr>
          <w:rFonts w:ascii="Arial" w:hAnsi="Arial" w:cs="Arial"/>
          <w:b/>
          <w:bCs/>
        </w:rPr>
      </w:pPr>
      <w:r w:rsidRPr="00CE5F21">
        <w:rPr>
          <w:rFonts w:ascii="Arial" w:hAnsi="Arial" w:cs="Arial"/>
          <w:b/>
          <w:bCs/>
        </w:rPr>
        <w:t>1. Przedmiot zamówienia</w:t>
      </w:r>
    </w:p>
    <w:p w14:paraId="295C7BC5" w14:textId="3DCFE6EC" w:rsidR="00CE5F21" w:rsidRDefault="00E74973" w:rsidP="00CE5F21">
      <w:pPr>
        <w:pStyle w:val="Akapitzlist"/>
        <w:numPr>
          <w:ilvl w:val="0"/>
          <w:numId w:val="13"/>
        </w:numPr>
        <w:spacing w:after="0"/>
        <w:ind w:hanging="436"/>
        <w:rPr>
          <w:rFonts w:ascii="Arial" w:hAnsi="Arial" w:cs="Arial"/>
        </w:rPr>
      </w:pPr>
      <w:r w:rsidRPr="00CE5F21">
        <w:rPr>
          <w:rFonts w:ascii="Arial" w:hAnsi="Arial" w:cs="Arial"/>
        </w:rPr>
        <w:t>Przedmiotem zamówienia jest dostawa fabrycznie nowego sprzętu, rok produkcji 2024 albo 2025, nieużywanego, sprawnego technicznie, bezpiecznego, kompletnego, gotowego do pracy, o minimalnych parametrach technicznych i wyposażeniu określonym w niniejszym opisie przedmiotu zamówienia.</w:t>
      </w:r>
    </w:p>
    <w:p w14:paraId="0234F3C5" w14:textId="77777777" w:rsidR="00CE5F21" w:rsidRDefault="00E74973" w:rsidP="00CE5F21">
      <w:pPr>
        <w:pStyle w:val="Akapitzlist"/>
        <w:numPr>
          <w:ilvl w:val="0"/>
          <w:numId w:val="13"/>
        </w:numPr>
        <w:spacing w:after="0"/>
        <w:ind w:hanging="436"/>
        <w:rPr>
          <w:rFonts w:ascii="Arial" w:hAnsi="Arial" w:cs="Arial"/>
        </w:rPr>
      </w:pPr>
      <w:r w:rsidRPr="00CE5F21">
        <w:rPr>
          <w:rFonts w:ascii="Arial" w:hAnsi="Arial" w:cs="Arial"/>
        </w:rPr>
        <w:t>Sprzęt musi być wolny od konstrukcyjnych wad materiałowych, wykonawczych i prawnych.</w:t>
      </w:r>
    </w:p>
    <w:p w14:paraId="1186C413" w14:textId="442CB552" w:rsidR="00E74973" w:rsidRPr="00CE5F21" w:rsidRDefault="00E74973" w:rsidP="00CE5F21">
      <w:pPr>
        <w:pStyle w:val="Akapitzlist"/>
        <w:numPr>
          <w:ilvl w:val="0"/>
          <w:numId w:val="13"/>
        </w:numPr>
        <w:spacing w:after="0"/>
        <w:ind w:hanging="436"/>
        <w:rPr>
          <w:rFonts w:ascii="Arial" w:hAnsi="Arial" w:cs="Arial"/>
        </w:rPr>
      </w:pPr>
      <w:r w:rsidRPr="00CE5F21">
        <w:rPr>
          <w:rFonts w:ascii="Arial" w:hAnsi="Arial" w:cs="Arial"/>
        </w:rPr>
        <w:t>Oferowany sprzęt musi spełniać wymagania techniczne określone przez obowiązujące w Polsce przepisy, a w przypadku wyrobów medycznych – musi posiadać stosowne atesty i certyfikaty.</w:t>
      </w:r>
    </w:p>
    <w:p w14:paraId="532D4F20" w14:textId="77777777" w:rsidR="00E74973" w:rsidRPr="00CE5F21" w:rsidRDefault="00E74973" w:rsidP="00E74973">
      <w:pPr>
        <w:spacing w:after="0"/>
        <w:rPr>
          <w:rFonts w:ascii="Arial" w:hAnsi="Arial" w:cs="Arial"/>
          <w:b/>
          <w:bCs/>
        </w:rPr>
      </w:pPr>
    </w:p>
    <w:p w14:paraId="7A1CD2A8" w14:textId="68C470EE" w:rsidR="00E74973" w:rsidRPr="00CE5F21" w:rsidRDefault="00E74973" w:rsidP="00E74973">
      <w:pPr>
        <w:spacing w:after="0"/>
        <w:rPr>
          <w:rFonts w:ascii="Arial" w:hAnsi="Arial" w:cs="Arial"/>
          <w:b/>
          <w:bCs/>
        </w:rPr>
      </w:pPr>
      <w:r w:rsidRPr="00CE5F21">
        <w:rPr>
          <w:rFonts w:ascii="Arial" w:hAnsi="Arial" w:cs="Arial"/>
          <w:b/>
          <w:bCs/>
        </w:rPr>
        <w:t>2. Warunki dostawy i odbioru</w:t>
      </w:r>
    </w:p>
    <w:p w14:paraId="08B24087" w14:textId="77777777" w:rsidR="00CE5F21" w:rsidRPr="00CE5F21" w:rsidRDefault="00E74973" w:rsidP="00CE5F21">
      <w:pPr>
        <w:pStyle w:val="Akapitzlist"/>
        <w:numPr>
          <w:ilvl w:val="0"/>
          <w:numId w:val="14"/>
        </w:numPr>
        <w:spacing w:after="0"/>
        <w:ind w:hanging="436"/>
        <w:rPr>
          <w:rFonts w:ascii="Arial" w:hAnsi="Arial" w:cs="Arial"/>
        </w:rPr>
      </w:pPr>
      <w:r w:rsidRPr="00CE5F21">
        <w:rPr>
          <w:rFonts w:ascii="Arial" w:hAnsi="Arial" w:cs="Arial"/>
        </w:rPr>
        <w:t xml:space="preserve">Wykonawca zobowiązany jest dostarczyć sprzęt do siedziby Zamawiającego. </w:t>
      </w:r>
    </w:p>
    <w:p w14:paraId="3ECA7B5B" w14:textId="16EC7787" w:rsidR="00E74973" w:rsidRPr="00CE5F21" w:rsidRDefault="00E74973" w:rsidP="00CE5F21">
      <w:pPr>
        <w:pStyle w:val="Akapitzlist"/>
        <w:numPr>
          <w:ilvl w:val="0"/>
          <w:numId w:val="14"/>
        </w:numPr>
        <w:spacing w:after="0"/>
        <w:ind w:hanging="436"/>
        <w:rPr>
          <w:rFonts w:ascii="Arial" w:hAnsi="Arial" w:cs="Arial"/>
        </w:rPr>
      </w:pPr>
      <w:r w:rsidRPr="00CE5F21">
        <w:rPr>
          <w:rFonts w:ascii="Arial" w:hAnsi="Arial" w:cs="Arial"/>
        </w:rPr>
        <w:t>Sprzęt ma być dostarczony w stanie kompletnym, gotowym do użytkowania, wraz z instrukcją obsługi w języku polskim, kartą gwarancyjną oraz – w przypadku sprzętu medycznego – dokumentami potwierdzającymi zgodność z wymaganiami prawnymi i normami.</w:t>
      </w:r>
    </w:p>
    <w:p w14:paraId="78EB2381" w14:textId="77777777" w:rsidR="00E74973" w:rsidRPr="00CE5F21" w:rsidRDefault="00E74973" w:rsidP="00CE5F21">
      <w:pPr>
        <w:pStyle w:val="Akapitzlist"/>
        <w:numPr>
          <w:ilvl w:val="0"/>
          <w:numId w:val="14"/>
        </w:numPr>
        <w:spacing w:after="0"/>
        <w:ind w:hanging="436"/>
        <w:rPr>
          <w:rFonts w:ascii="Arial" w:hAnsi="Arial" w:cs="Arial"/>
        </w:rPr>
      </w:pPr>
      <w:r w:rsidRPr="00CE5F21">
        <w:rPr>
          <w:rFonts w:ascii="Arial" w:hAnsi="Arial" w:cs="Arial"/>
        </w:rPr>
        <w:t>Wykonawca zapewni co najmniej 24-miesięczny okres gwarancji na dostarczony sprzęt.</w:t>
      </w:r>
    </w:p>
    <w:p w14:paraId="43DBF7F6" w14:textId="77777777" w:rsidR="00E74973" w:rsidRPr="00CE5F21" w:rsidRDefault="00E74973" w:rsidP="00E74973">
      <w:pPr>
        <w:spacing w:after="0"/>
        <w:rPr>
          <w:rFonts w:ascii="Arial" w:hAnsi="Arial" w:cs="Arial"/>
          <w:b/>
          <w:bCs/>
        </w:rPr>
      </w:pPr>
    </w:p>
    <w:p w14:paraId="4365324F" w14:textId="1656E88F" w:rsidR="00E74973" w:rsidRPr="00D974FC" w:rsidRDefault="00E74973" w:rsidP="00D974FC">
      <w:pPr>
        <w:spacing w:after="0"/>
        <w:rPr>
          <w:rFonts w:ascii="Arial" w:hAnsi="Arial" w:cs="Arial"/>
          <w:b/>
          <w:bCs/>
        </w:rPr>
      </w:pPr>
      <w:r w:rsidRPr="00CE5F21">
        <w:rPr>
          <w:rFonts w:ascii="Arial" w:hAnsi="Arial" w:cs="Arial"/>
          <w:b/>
          <w:bCs/>
        </w:rPr>
        <w:t>3. Szczegółowy opis przedmiotu zamówienia</w:t>
      </w:r>
    </w:p>
    <w:p w14:paraId="44243F41" w14:textId="77777777" w:rsidR="00D974FC" w:rsidRDefault="00D974FC" w:rsidP="00E74973">
      <w:pPr>
        <w:spacing w:after="0"/>
        <w:rPr>
          <w:rFonts w:ascii="Arial" w:hAnsi="Arial" w:cs="Arial"/>
          <w:b/>
          <w:bCs/>
        </w:rPr>
      </w:pPr>
    </w:p>
    <w:p w14:paraId="0DDB66AA" w14:textId="34FE45B9" w:rsidR="00D974FC" w:rsidRPr="00CE5F21" w:rsidRDefault="00E74973" w:rsidP="00E74973">
      <w:pPr>
        <w:spacing w:after="0"/>
        <w:rPr>
          <w:rFonts w:ascii="Arial" w:hAnsi="Arial" w:cs="Arial"/>
          <w:b/>
          <w:bCs/>
        </w:rPr>
      </w:pPr>
      <w:r w:rsidRPr="00CE5F21">
        <w:rPr>
          <w:rFonts w:ascii="Arial" w:hAnsi="Arial" w:cs="Arial"/>
          <w:b/>
          <w:bCs/>
        </w:rPr>
        <w:t>Schodołaz bez wózka – 1 sztuka</w:t>
      </w:r>
    </w:p>
    <w:p w14:paraId="0AAA8C84" w14:textId="77777777" w:rsidR="00E74973" w:rsidRPr="00CE5F21" w:rsidRDefault="00E74973" w:rsidP="00E74973">
      <w:p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Minimalne wymagania techniczne i funkcjonalne:</w:t>
      </w:r>
    </w:p>
    <w:p w14:paraId="4BDD552E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zasięg co najmniej 2 piętra,</w:t>
      </w:r>
    </w:p>
    <w:p w14:paraId="0519AC84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zasilanie z wysokowydajnych ogniw bez potrzeby konserwacji,</w:t>
      </w:r>
    </w:p>
    <w:p w14:paraId="44FBFF85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zasięg min. 2 piętra przy rezerwie akumulatora,</w:t>
      </w:r>
    </w:p>
    <w:p w14:paraId="12867AAB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gąsienice gumowe o wysokiej przyczepności, wysuwane elektrycznie koła,</w:t>
      </w:r>
    </w:p>
    <w:p w14:paraId="4C1CB46F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elektroniczna kontrola silnika (łagodny start, stała prędkość),</w:t>
      </w:r>
    </w:p>
    <w:p w14:paraId="0442D6A7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wbudowana ładowarka, czas ładowania max. 8 godzin,</w:t>
      </w:r>
    </w:p>
    <w:p w14:paraId="13316D5B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wskaźnik stanu naładowania,</w:t>
      </w:r>
    </w:p>
    <w:p w14:paraId="6A3D07BC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maksymalne obciążenie do 130 kg (150 kg opcjonalnie),</w:t>
      </w:r>
    </w:p>
    <w:p w14:paraId="425EA2AB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przycisk awaryjny STOP,</w:t>
      </w:r>
    </w:p>
    <w:p w14:paraId="43935F20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automatyczne zabezpieczenie przed samoczynnym zjazdem,</w:t>
      </w:r>
    </w:p>
    <w:p w14:paraId="07B522C6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system mechanicznego zaczepienia pochwytu z zabezpieczeniem,</w:t>
      </w:r>
    </w:p>
    <w:p w14:paraId="4B03B8BB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pas bezpieczeństwa i regulowany podgłówek,</w:t>
      </w:r>
    </w:p>
    <w:p w14:paraId="68D2BD9D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zaczepy zabezpieczające wózki,</w:t>
      </w:r>
    </w:p>
    <w:p w14:paraId="77C12E83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lastRenderedPageBreak/>
        <w:t>masa całkowita do 68 kg,</w:t>
      </w:r>
    </w:p>
    <w:p w14:paraId="492248CE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sterowanie na pochwycie, przyciski zabezpieczone,</w:t>
      </w:r>
    </w:p>
    <w:p w14:paraId="434FF25C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wskaźnik świetlny punktu równowagi,</w:t>
      </w:r>
    </w:p>
    <w:p w14:paraId="6D117FFF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poziom hałasu &lt; 70 dB,</w:t>
      </w:r>
    </w:p>
    <w:p w14:paraId="53684BE7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zakres temperatur pracy: –10°C do +50°C,</w:t>
      </w:r>
    </w:p>
    <w:p w14:paraId="6334B6E8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maksymalne nachylenie schodów: 35° (70%),</w:t>
      </w:r>
    </w:p>
    <w:p w14:paraId="7859C1E3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możliwość ręcznego manewru awaryjnego,</w:t>
      </w:r>
    </w:p>
    <w:p w14:paraId="267018FA" w14:textId="77777777" w:rsidR="00E74973" w:rsidRPr="00CE5F21" w:rsidRDefault="00E74973" w:rsidP="00E74973">
      <w:pPr>
        <w:numPr>
          <w:ilvl w:val="0"/>
          <w:numId w:val="2"/>
        </w:numPr>
        <w:spacing w:after="0"/>
        <w:rPr>
          <w:rFonts w:ascii="Arial" w:hAnsi="Arial" w:cs="Arial"/>
        </w:rPr>
      </w:pPr>
      <w:r w:rsidRPr="00CE5F21">
        <w:rPr>
          <w:rFonts w:ascii="Arial" w:hAnsi="Arial" w:cs="Arial"/>
        </w:rPr>
        <w:t>przystosowany do schodów o szerokości 110 cm i podestów min. 110 × 110 cm.</w:t>
      </w:r>
    </w:p>
    <w:sectPr w:rsidR="00E74973" w:rsidRPr="00CE5F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9BFC2" w14:textId="77777777" w:rsidR="00BC0D49" w:rsidRDefault="00BC0D49" w:rsidP="00123574">
      <w:pPr>
        <w:spacing w:after="0" w:line="240" w:lineRule="auto"/>
      </w:pPr>
      <w:r>
        <w:separator/>
      </w:r>
    </w:p>
  </w:endnote>
  <w:endnote w:type="continuationSeparator" w:id="0">
    <w:p w14:paraId="63AB870B" w14:textId="77777777" w:rsidR="00BC0D49" w:rsidRDefault="00BC0D49" w:rsidP="00123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9D7F8" w14:textId="77777777" w:rsidR="00BC0D49" w:rsidRDefault="00BC0D49" w:rsidP="00123574">
      <w:pPr>
        <w:spacing w:after="0" w:line="240" w:lineRule="auto"/>
      </w:pPr>
      <w:r>
        <w:separator/>
      </w:r>
    </w:p>
  </w:footnote>
  <w:footnote w:type="continuationSeparator" w:id="0">
    <w:p w14:paraId="27E2FEBA" w14:textId="77777777" w:rsidR="00BC0D49" w:rsidRDefault="00BC0D49" w:rsidP="00123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C930E" w14:textId="44E1716A" w:rsidR="00CE5F21" w:rsidRDefault="00CE5F21">
    <w:pPr>
      <w:pStyle w:val="Nagwek"/>
    </w:pPr>
    <w:r w:rsidRPr="00B621E9">
      <w:rPr>
        <w:noProof/>
        <w:lang w:eastAsia="pl-PL"/>
      </w:rPr>
      <w:drawing>
        <wp:inline distT="0" distB="0" distL="0" distR="0" wp14:anchorId="17C8C4B4" wp14:editId="0C2EF507">
          <wp:extent cx="5759450" cy="463550"/>
          <wp:effectExtent l="0" t="0" r="0" b="0"/>
          <wp:docPr id="1" name="Obraz 2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34B17"/>
    <w:multiLevelType w:val="hybridMultilevel"/>
    <w:tmpl w:val="C70A8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E7A2F"/>
    <w:multiLevelType w:val="multilevel"/>
    <w:tmpl w:val="40F8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DA5A35"/>
    <w:multiLevelType w:val="multilevel"/>
    <w:tmpl w:val="41C47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9B62A4"/>
    <w:multiLevelType w:val="hybridMultilevel"/>
    <w:tmpl w:val="FF16A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82D87"/>
    <w:multiLevelType w:val="multilevel"/>
    <w:tmpl w:val="C5FA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A84749"/>
    <w:multiLevelType w:val="multilevel"/>
    <w:tmpl w:val="1A4E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A1594D"/>
    <w:multiLevelType w:val="multilevel"/>
    <w:tmpl w:val="4F82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F22918"/>
    <w:multiLevelType w:val="multilevel"/>
    <w:tmpl w:val="73E48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B06F50"/>
    <w:multiLevelType w:val="hybridMultilevel"/>
    <w:tmpl w:val="49104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070A8"/>
    <w:multiLevelType w:val="multilevel"/>
    <w:tmpl w:val="A3081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F33F0B"/>
    <w:multiLevelType w:val="multilevel"/>
    <w:tmpl w:val="BA4C9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3D031C"/>
    <w:multiLevelType w:val="multilevel"/>
    <w:tmpl w:val="FF26F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B6030F"/>
    <w:multiLevelType w:val="multilevel"/>
    <w:tmpl w:val="2FDC5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D176AF"/>
    <w:multiLevelType w:val="multilevel"/>
    <w:tmpl w:val="C3DAF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9009664">
    <w:abstractNumId w:val="13"/>
  </w:num>
  <w:num w:numId="2" w16cid:durableId="786899024">
    <w:abstractNumId w:val="12"/>
  </w:num>
  <w:num w:numId="3" w16cid:durableId="1402215441">
    <w:abstractNumId w:val="5"/>
  </w:num>
  <w:num w:numId="4" w16cid:durableId="1844936263">
    <w:abstractNumId w:val="1"/>
  </w:num>
  <w:num w:numId="5" w16cid:durableId="1674802159">
    <w:abstractNumId w:val="10"/>
  </w:num>
  <w:num w:numId="6" w16cid:durableId="1191190130">
    <w:abstractNumId w:val="7"/>
  </w:num>
  <w:num w:numId="7" w16cid:durableId="886381861">
    <w:abstractNumId w:val="11"/>
  </w:num>
  <w:num w:numId="8" w16cid:durableId="2041085892">
    <w:abstractNumId w:val="4"/>
  </w:num>
  <w:num w:numId="9" w16cid:durableId="679241513">
    <w:abstractNumId w:val="6"/>
  </w:num>
  <w:num w:numId="10" w16cid:durableId="325012545">
    <w:abstractNumId w:val="2"/>
  </w:num>
  <w:num w:numId="11" w16cid:durableId="1800145789">
    <w:abstractNumId w:val="9"/>
  </w:num>
  <w:num w:numId="12" w16cid:durableId="601187942">
    <w:abstractNumId w:val="0"/>
  </w:num>
  <w:num w:numId="13" w16cid:durableId="954017091">
    <w:abstractNumId w:val="3"/>
  </w:num>
  <w:num w:numId="14" w16cid:durableId="2314272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973"/>
    <w:rsid w:val="00057A2B"/>
    <w:rsid w:val="00123574"/>
    <w:rsid w:val="001D7F26"/>
    <w:rsid w:val="00331ED2"/>
    <w:rsid w:val="003E59C4"/>
    <w:rsid w:val="00472CEE"/>
    <w:rsid w:val="00572B17"/>
    <w:rsid w:val="00663CBD"/>
    <w:rsid w:val="006F54C0"/>
    <w:rsid w:val="00777CD6"/>
    <w:rsid w:val="00876087"/>
    <w:rsid w:val="00BC0D49"/>
    <w:rsid w:val="00CE5F21"/>
    <w:rsid w:val="00D86F9D"/>
    <w:rsid w:val="00D974FC"/>
    <w:rsid w:val="00E74973"/>
    <w:rsid w:val="00F3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6A643"/>
  <w15:chartTrackingRefBased/>
  <w15:docId w15:val="{D3E2D1E9-AEA6-452D-92CA-B1318A7E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49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49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49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49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49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49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49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49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49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49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49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49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49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49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49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49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49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49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49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49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49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49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49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49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49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49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49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49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4973"/>
    <w:rPr>
      <w:b/>
      <w:bCs/>
      <w:smallCaps/>
      <w:color w:val="0F4761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57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574"/>
  </w:style>
  <w:style w:type="paragraph" w:styleId="Stopka">
    <w:name w:val="footer"/>
    <w:basedOn w:val="Normalny"/>
    <w:link w:val="StopkaZnak"/>
    <w:uiPriority w:val="99"/>
    <w:unhideWhenUsed/>
    <w:rsid w:val="0012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308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Kut</dc:creator>
  <cp:keywords/>
  <dc:description/>
  <cp:lastModifiedBy>uzytkownik</cp:lastModifiedBy>
  <cp:revision>8</cp:revision>
  <cp:lastPrinted>2025-09-05T05:00:00Z</cp:lastPrinted>
  <dcterms:created xsi:type="dcterms:W3CDTF">2025-09-04T19:42:00Z</dcterms:created>
  <dcterms:modified xsi:type="dcterms:W3CDTF">2025-11-27T09:14:00Z</dcterms:modified>
</cp:coreProperties>
</file>